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DD61" w14:textId="2AFDC31F" w:rsidR="00B116EB" w:rsidRPr="002D5011" w:rsidRDefault="00000000" w:rsidP="002D5011">
      <w:pPr>
        <w:spacing w:after="50" w:line="325" w:lineRule="auto"/>
        <w:ind w:right="24"/>
        <w:jc w:val="center"/>
        <w:rPr>
          <w:b/>
          <w:bCs/>
        </w:rPr>
      </w:pPr>
      <w:r w:rsidRPr="002D5011">
        <w:rPr>
          <w:b/>
          <w:bCs/>
          <w:sz w:val="26"/>
        </w:rPr>
        <w:t xml:space="preserve">Dyrektor Centrum Wsparcia Społecznego „Na Targówku” </w:t>
      </w:r>
      <w:r w:rsidR="002D5011">
        <w:rPr>
          <w:b/>
          <w:bCs/>
          <w:sz w:val="26"/>
        </w:rPr>
        <w:br/>
      </w:r>
      <w:r w:rsidRPr="002D5011">
        <w:rPr>
          <w:b/>
          <w:bCs/>
          <w:sz w:val="26"/>
        </w:rPr>
        <w:t xml:space="preserve">ul. Piotra Wysockiego 7, 03-371 Warszawa </w:t>
      </w:r>
      <w:r w:rsidR="002D5011">
        <w:rPr>
          <w:b/>
          <w:bCs/>
          <w:sz w:val="26"/>
        </w:rPr>
        <w:br/>
      </w:r>
      <w:r w:rsidRPr="002D5011">
        <w:rPr>
          <w:b/>
          <w:bCs/>
          <w:sz w:val="26"/>
        </w:rPr>
        <w:t>Informacja o wynikach naboru na stanowisko</w:t>
      </w:r>
      <w:r w:rsidR="002D5011">
        <w:rPr>
          <w:b/>
          <w:bCs/>
          <w:sz w:val="26"/>
        </w:rPr>
        <w:t>:</w:t>
      </w:r>
    </w:p>
    <w:p w14:paraId="3C7B966C" w14:textId="438B1258" w:rsidR="00B116EB" w:rsidRPr="002D5011" w:rsidRDefault="002D5011" w:rsidP="002D5011">
      <w:pPr>
        <w:spacing w:after="679" w:line="259" w:lineRule="auto"/>
        <w:ind w:left="82"/>
        <w:jc w:val="center"/>
        <w:rPr>
          <w:b/>
          <w:bCs/>
        </w:rPr>
      </w:pPr>
      <w:r w:rsidRPr="002D5011">
        <w:rPr>
          <w:b/>
          <w:bCs/>
          <w:sz w:val="26"/>
        </w:rPr>
        <w:t xml:space="preserve">Kierownik </w:t>
      </w:r>
      <w:r w:rsidR="00326348">
        <w:rPr>
          <w:b/>
          <w:bCs/>
          <w:sz w:val="26"/>
        </w:rPr>
        <w:t xml:space="preserve">Ośrodka Opieki </w:t>
      </w:r>
      <w:proofErr w:type="spellStart"/>
      <w:r w:rsidR="00326348">
        <w:rPr>
          <w:b/>
          <w:bCs/>
          <w:sz w:val="26"/>
        </w:rPr>
        <w:t>Wytchnieniowej</w:t>
      </w:r>
      <w:proofErr w:type="spellEnd"/>
      <w:r w:rsidRPr="002D5011">
        <w:rPr>
          <w:b/>
          <w:bCs/>
          <w:sz w:val="26"/>
        </w:rPr>
        <w:t xml:space="preserve"> (1 etat)</w:t>
      </w:r>
    </w:p>
    <w:p w14:paraId="1F4A23DA" w14:textId="77777777" w:rsidR="002D5011" w:rsidRDefault="002D5011">
      <w:pPr>
        <w:ind w:left="-10"/>
      </w:pPr>
    </w:p>
    <w:p w14:paraId="6C46924F" w14:textId="574F7BB8" w:rsidR="00B116EB" w:rsidRDefault="00000000" w:rsidP="002D5011">
      <w:pPr>
        <w:ind w:left="-10"/>
        <w:jc w:val="both"/>
      </w:pPr>
      <w:r>
        <w:t>Komisja Rekrutacyjna informuje, że w wyniku zakończenia procedury naboru na w/w stanowisko została wybrana:</w:t>
      </w:r>
    </w:p>
    <w:p w14:paraId="04D9C489" w14:textId="77777777" w:rsidR="002D5011" w:rsidRDefault="002D5011">
      <w:pPr>
        <w:spacing w:after="157" w:line="259" w:lineRule="auto"/>
        <w:ind w:left="-15" w:right="1747"/>
        <w:jc w:val="both"/>
        <w:rPr>
          <w:sz w:val="26"/>
        </w:rPr>
      </w:pPr>
    </w:p>
    <w:p w14:paraId="6A67E22C" w14:textId="592A9CEB" w:rsidR="00B116EB" w:rsidRDefault="00000000">
      <w:pPr>
        <w:spacing w:after="157" w:line="259" w:lineRule="auto"/>
        <w:ind w:left="-15" w:right="1747"/>
        <w:jc w:val="both"/>
      </w:pPr>
      <w:r>
        <w:rPr>
          <w:sz w:val="26"/>
        </w:rPr>
        <w:t xml:space="preserve">Pani </w:t>
      </w:r>
      <w:r w:rsidR="00326348">
        <w:rPr>
          <w:sz w:val="26"/>
        </w:rPr>
        <w:t xml:space="preserve">Anna </w:t>
      </w:r>
      <w:proofErr w:type="spellStart"/>
      <w:r w:rsidR="00326348">
        <w:rPr>
          <w:sz w:val="26"/>
        </w:rPr>
        <w:t>Hordejuk</w:t>
      </w:r>
      <w:proofErr w:type="spellEnd"/>
      <w:r w:rsidR="00326348">
        <w:rPr>
          <w:sz w:val="26"/>
        </w:rPr>
        <w:t>-Lipka</w:t>
      </w:r>
      <w:r>
        <w:rPr>
          <w:sz w:val="26"/>
        </w:rPr>
        <w:t xml:space="preserve"> zamieszkała w Warszawie</w:t>
      </w:r>
    </w:p>
    <w:p w14:paraId="2400925C" w14:textId="77777777" w:rsidR="002D5011" w:rsidRDefault="002D5011">
      <w:pPr>
        <w:ind w:left="-10"/>
      </w:pPr>
    </w:p>
    <w:p w14:paraId="2E5CAD65" w14:textId="7A4E2C25" w:rsidR="00B116EB" w:rsidRDefault="00000000">
      <w:pPr>
        <w:ind w:left="-10"/>
      </w:pPr>
      <w:r>
        <w:t>Uzasadnienie:</w:t>
      </w:r>
    </w:p>
    <w:p w14:paraId="3474B563" w14:textId="7361D1F4" w:rsidR="00B116EB" w:rsidRDefault="00000000" w:rsidP="002D5011">
      <w:pPr>
        <w:spacing w:after="1566"/>
        <w:ind w:left="-10"/>
        <w:jc w:val="both"/>
      </w:pPr>
      <w:r>
        <w:t xml:space="preserve">Po przeprowadzeniu rozmowy kwalifikacyjnej, sprawdzeniu wiedzy i umiejętności niezbędnych do wykonywania określonej pracy na stanowisku </w:t>
      </w:r>
      <w:r w:rsidR="002D5011">
        <w:t xml:space="preserve">Kierownika </w:t>
      </w:r>
      <w:r w:rsidR="00326348">
        <w:t xml:space="preserve">Ośrodka Opieki </w:t>
      </w:r>
      <w:proofErr w:type="spellStart"/>
      <w:r w:rsidR="00326348">
        <w:t>Wytchnieniowej</w:t>
      </w:r>
      <w:proofErr w:type="spellEnd"/>
      <w:r>
        <w:t xml:space="preserve"> stwierdzono, iż kandydatka Pani </w:t>
      </w:r>
      <w:r w:rsidR="002D5011">
        <w:t xml:space="preserve">Anna </w:t>
      </w:r>
      <w:r w:rsidR="00326348">
        <w:t>Hordejuk-Lipka</w:t>
      </w:r>
      <w:r>
        <w:t xml:space="preserve"> spełnia wszystkie kryteria wymagane na w/w stanowisku. Kandydatka wykazała się wysokim poziomem wiedzy merytorycznej i odpowiednim przygotowaniem zawodowym w zakresie realizacji zadań wymaganych dla w/w stanowiska.</w:t>
      </w:r>
    </w:p>
    <w:sectPr w:rsidR="00B116EB">
      <w:pgSz w:w="11904" w:h="16834"/>
      <w:pgMar w:top="1440" w:right="1445" w:bottom="1440" w:left="13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EB"/>
    <w:rsid w:val="002D5011"/>
    <w:rsid w:val="00326348"/>
    <w:rsid w:val="00424BFA"/>
    <w:rsid w:val="00B116EB"/>
    <w:rsid w:val="00B5675F"/>
    <w:rsid w:val="00E0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06ED"/>
  <w15:docId w15:val="{D137D59F-2DCE-46C4-9A49-0C0E8D15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8" w:line="216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0" w:line="325" w:lineRule="auto"/>
      <w:ind w:left="2337" w:right="1762" w:hanging="619"/>
      <w:jc w:val="right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Kulińska Magdalena (CWS)</dc:creator>
  <cp:keywords/>
  <cp:lastModifiedBy>Kulińska Magdalena (CWS)</cp:lastModifiedBy>
  <cp:revision>2</cp:revision>
  <dcterms:created xsi:type="dcterms:W3CDTF">2025-07-01T14:42:00Z</dcterms:created>
  <dcterms:modified xsi:type="dcterms:W3CDTF">2025-07-01T14:42:00Z</dcterms:modified>
</cp:coreProperties>
</file>